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 </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СОВЕТ ДЕПУТАТОВ</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ОВЧИННИКОВСКОГО СЕЛЬСОВЕТА</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КОЧЕНЕВСКОГО РАЙОНА</w:t>
      </w:r>
      <w:r>
        <w:rPr>
          <w:b/>
          <w:color w:val="000000"/>
          <w:sz w:val="28"/>
          <w:szCs w:val="28"/>
        </w:rPr>
        <w:t xml:space="preserve"> </w:t>
      </w:r>
      <w:r w:rsidRPr="007811FD">
        <w:rPr>
          <w:b/>
          <w:color w:val="000000"/>
          <w:sz w:val="28"/>
          <w:szCs w:val="28"/>
        </w:rPr>
        <w:t>НОВОСИБИРСКОЙ ОБЛАСТИ</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ПЯТОГО СОЗЫВА</w:t>
      </w:r>
    </w:p>
    <w:p w:rsidR="007811FD" w:rsidRDefault="007811FD" w:rsidP="007811FD">
      <w:pPr>
        <w:pStyle w:val="a3"/>
        <w:spacing w:before="0" w:beforeAutospacing="0" w:after="0" w:afterAutospacing="0"/>
        <w:ind w:firstLine="567"/>
        <w:jc w:val="center"/>
        <w:rPr>
          <w:b/>
          <w:color w:val="000000"/>
          <w:sz w:val="28"/>
          <w:szCs w:val="28"/>
        </w:rPr>
      </w:pP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РЕШЕНИЕ</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сороковой сессии</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 </w:t>
      </w:r>
    </w:p>
    <w:p w:rsidR="007811FD" w:rsidRPr="007811FD" w:rsidRDefault="007811FD" w:rsidP="007811FD">
      <w:pPr>
        <w:pStyle w:val="a3"/>
        <w:spacing w:before="0" w:beforeAutospacing="0" w:after="0" w:afterAutospacing="0"/>
        <w:ind w:firstLine="567"/>
        <w:jc w:val="center"/>
        <w:rPr>
          <w:b/>
          <w:color w:val="000000"/>
          <w:sz w:val="28"/>
          <w:szCs w:val="28"/>
        </w:rPr>
      </w:pPr>
      <w:r w:rsidRPr="007811FD">
        <w:rPr>
          <w:b/>
          <w:color w:val="000000"/>
          <w:sz w:val="28"/>
          <w:szCs w:val="28"/>
        </w:rPr>
        <w:t>от 22.03.2019 № 203</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Pr="007811FD" w:rsidRDefault="007811FD" w:rsidP="007811FD">
      <w:pPr>
        <w:pStyle w:val="a3"/>
        <w:spacing w:before="0" w:beforeAutospacing="0" w:after="0" w:afterAutospacing="0"/>
        <w:ind w:firstLine="567"/>
        <w:jc w:val="center"/>
        <w:rPr>
          <w:rFonts w:ascii="Arial" w:hAnsi="Arial" w:cs="Arial"/>
          <w:color w:val="000000"/>
          <w:sz w:val="28"/>
          <w:szCs w:val="28"/>
        </w:rPr>
      </w:pPr>
      <w:r w:rsidRPr="007811FD">
        <w:rPr>
          <w:rFonts w:ascii="Arial" w:hAnsi="Arial" w:cs="Arial"/>
          <w:b/>
          <w:bCs/>
          <w:color w:val="000000"/>
          <w:sz w:val="28"/>
          <w:szCs w:val="28"/>
        </w:rPr>
        <w:t>Об утверждении Правил благоустройства на территории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(с изменениями </w:t>
      </w:r>
      <w:hyperlink r:id="rId4" w:tgtFrame="_blank" w:history="1">
        <w:r>
          <w:rPr>
            <w:rStyle w:val="hyperlink"/>
            <w:rFonts w:ascii="Arial" w:hAnsi="Arial" w:cs="Arial"/>
            <w:color w:val="0000FF"/>
          </w:rPr>
          <w:t>от 28.06.2019 № 217</w:t>
        </w:r>
      </w:hyperlink>
      <w:r>
        <w:rPr>
          <w:rStyle w:val="hyperlink"/>
          <w:rFonts w:ascii="Arial" w:hAnsi="Arial" w:cs="Arial"/>
          <w:color w:val="0000FF"/>
        </w:rPr>
        <w:t>, </w:t>
      </w:r>
      <w:hyperlink r:id="rId5" w:tgtFrame="_blank" w:history="1">
        <w:r>
          <w:rPr>
            <w:rStyle w:val="hyperlink"/>
            <w:rFonts w:ascii="Arial" w:hAnsi="Arial" w:cs="Arial"/>
            <w:color w:val="0000FF"/>
          </w:rPr>
          <w:t>от 26.12.2019 № 232</w:t>
        </w:r>
      </w:hyperlink>
      <w:r>
        <w:rPr>
          <w:rStyle w:val="hyperlink"/>
          <w:rFonts w:ascii="Arial" w:hAnsi="Arial" w:cs="Arial"/>
          <w:color w:val="0000FF"/>
        </w:rPr>
        <w:t>, </w:t>
      </w:r>
      <w:hyperlink r:id="rId6" w:tgtFrame="_blank" w:history="1">
        <w:r>
          <w:rPr>
            <w:rStyle w:val="hyperlink"/>
            <w:rFonts w:ascii="Arial" w:hAnsi="Arial" w:cs="Arial"/>
            <w:color w:val="0000FF"/>
          </w:rPr>
          <w:t>от 24.10.2023 № 123</w:t>
        </w:r>
      </w:hyperlink>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w:t>
      </w:r>
      <w:hyperlink r:id="rId7" w:tgtFrame="_blank" w:history="1">
        <w:r>
          <w:rPr>
            <w:rStyle w:val="hyperlink"/>
            <w:rFonts w:ascii="Arial" w:hAnsi="Arial" w:cs="Arial"/>
            <w:color w:val="0000FF"/>
          </w:rPr>
          <w:t>Гражданским кодексом</w:t>
        </w:r>
      </w:hyperlink>
      <w:r>
        <w:rPr>
          <w:rFonts w:ascii="Arial" w:hAnsi="Arial" w:cs="Arial"/>
          <w:color w:val="000000"/>
        </w:rPr>
        <w:t> Российской Федерации, Федеральным законом </w:t>
      </w:r>
      <w:hyperlink r:id="rId8"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Уставом Овчинниковского сельсовета Коченевского района Новосибирской области, Совет депутатов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РЕШИЛ: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прилагаемые Правила благоустройства на территории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 Опубликовать настоящее решение в периодическом печатном издании «Вести органов местного самоуправления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Председатель Совета депутатов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Коченевского района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Новосибирской области</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Милишенко Е.С.</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Глава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Коченевского района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Новосибирской области</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Якименко В.Г.</w:t>
      </w: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p>
    <w:p w:rsidR="007811FD" w:rsidRDefault="007811FD" w:rsidP="007811FD">
      <w:pPr>
        <w:pStyle w:val="a3"/>
        <w:spacing w:before="0" w:beforeAutospacing="0" w:after="0" w:afterAutospacing="0"/>
        <w:ind w:firstLine="567"/>
        <w:jc w:val="right"/>
        <w:rPr>
          <w:rFonts w:ascii="Arial" w:hAnsi="Arial" w:cs="Arial"/>
          <w:color w:val="000000"/>
        </w:rPr>
      </w:pPr>
      <w:bookmarkStart w:id="0" w:name="_GoBack"/>
      <w:bookmarkEnd w:id="0"/>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УТВЕРЖДЕНЫ решением</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40-й сессии Совета депутатов</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Овчинниковского сельсовета</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Коченевского района</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7811FD" w:rsidRDefault="007811FD" w:rsidP="007811FD">
      <w:pPr>
        <w:pStyle w:val="a3"/>
        <w:spacing w:before="0" w:beforeAutospacing="0" w:after="0" w:afterAutospacing="0"/>
        <w:ind w:firstLine="567"/>
        <w:jc w:val="right"/>
        <w:rPr>
          <w:rFonts w:ascii="Arial" w:hAnsi="Arial" w:cs="Arial"/>
          <w:color w:val="000000"/>
        </w:rPr>
      </w:pPr>
      <w:r>
        <w:rPr>
          <w:rFonts w:ascii="Arial" w:hAnsi="Arial" w:cs="Arial"/>
          <w:color w:val="000000"/>
        </w:rPr>
        <w:t>от 22.03.2019 № 203</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Правила благоустройства на территории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1. Общие положения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 Настоящие Правила благоустройства на территории Овчинниковского сельсовета Коченевского района Новосибирской области (далее по тексту - Правила) устанавливают основные требования по объектам благоустройства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 Правила направлены на повышение уровня благоустройства и содержания территории Овчинниковского сельсовета Коченевского района Новосибирской области (далее – территории Овчинниковского сельсовета) и создание благоприятной для жизни и здоровья людей среды обитания.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 Настоящие Правила устанавливают требования к элементам и объектам благоустройства, порядок и требования по содержанию и уборке территорий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1.4. Правовое регулирование отношений в сфере благоустройства и содержания территории сельского поселения осуществляется в соответствии с </w:t>
      </w:r>
      <w:hyperlink r:id="rId9" w:tgtFrame="_blank" w:history="1">
        <w:r>
          <w:rPr>
            <w:rStyle w:val="hyperlink"/>
            <w:rFonts w:ascii="Arial" w:hAnsi="Arial" w:cs="Arial"/>
            <w:color w:val="0000FF"/>
          </w:rPr>
          <w:t>Конституцией</w:t>
        </w:r>
      </w:hyperlink>
      <w:r>
        <w:rPr>
          <w:rFonts w:ascii="Arial" w:hAnsi="Arial" w:cs="Arial"/>
          <w:color w:val="000000"/>
        </w:rPr>
        <w:t> Российской Федерации, </w:t>
      </w:r>
      <w:hyperlink r:id="rId10" w:tgtFrame="_blank" w:history="1">
        <w:r>
          <w:rPr>
            <w:rStyle w:val="hyperlink"/>
            <w:rFonts w:ascii="Arial" w:hAnsi="Arial" w:cs="Arial"/>
            <w:color w:val="0000FF"/>
          </w:rPr>
          <w:t>Гражданским кодексом</w:t>
        </w:r>
      </w:hyperlink>
      <w:r>
        <w:rPr>
          <w:rFonts w:ascii="Arial" w:hAnsi="Arial" w:cs="Arial"/>
          <w:color w:val="000000"/>
        </w:rPr>
        <w:t>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13 апреля 2017 г. N 711/</w:t>
      </w:r>
      <w:proofErr w:type="spellStart"/>
      <w:r>
        <w:rPr>
          <w:rFonts w:ascii="Arial" w:hAnsi="Arial" w:cs="Arial"/>
          <w:color w:val="000000"/>
        </w:rPr>
        <w:t>пр</w:t>
      </w:r>
      <w:proofErr w:type="spellEnd"/>
      <w:r>
        <w:rPr>
          <w:rFonts w:ascii="Arial" w:hAnsi="Arial" w:cs="Arial"/>
          <w:color w:val="000000"/>
        </w:rPr>
        <w:t>,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Овчинниковского сельсовета Коченевского района Новосибирской области, иными муниципальными правовыми актами администрации Овчинниковского сельсовета Коченевского района Новосибирской области и настоящими Правилами.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1.5. Настоящие Правила включают в себя следующие разделы: общие положения, основные понятия, социально-значимые работы, Элементы благоустройства, благоустройство на территориях общественного назначения, уборка территории, порядок содержания элементов благоустройства, работы по </w:t>
      </w:r>
      <w:r>
        <w:rPr>
          <w:rFonts w:ascii="Arial" w:hAnsi="Arial" w:cs="Arial"/>
          <w:color w:val="000000"/>
        </w:rPr>
        <w:lastRenderedPageBreak/>
        <w:t>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особые требования к доступности сельской среды, праздничное оформление населенного пункта, содержание животных и птицы, формы и механизмы общественного участия, основные положения о контроле за эксплуатацией объектов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 Основные понятия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Для целей настоящих Правил применяются следующие понятия: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благоустройство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Pr>
          <w:rFonts w:ascii="Arial" w:hAnsi="Arial" w:cs="Arial"/>
          <w:color w:val="000000"/>
        </w:rPr>
        <w:t>средообразующие</w:t>
      </w:r>
      <w:proofErr w:type="spellEnd"/>
      <w:r>
        <w:rPr>
          <w:rFonts w:ascii="Arial" w:hAnsi="Arial" w:cs="Arial"/>
          <w:color w:val="000000"/>
        </w:rPr>
        <w:t>, рекреационные, санитарно-гигиенические и экологические функции;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крупногабаритные отходы - старая мебель, велосипеды, остатки от текущего ремонта квартир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организация работ по благоустройству, содержанию и уборке - это как непосредственное выполнение работ владельцем объекта благоустройства, так и </w:t>
      </w:r>
      <w:r>
        <w:rPr>
          <w:rFonts w:ascii="Arial" w:hAnsi="Arial" w:cs="Arial"/>
          <w:color w:val="000000"/>
        </w:rPr>
        <w:lastRenderedPageBreak/>
        <w:t>выполнение их путем привлечения на договорных условиях подрядной организации либо физическими лицами;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Pr>
          <w:rFonts w:ascii="Arial" w:hAnsi="Arial" w:cs="Arial"/>
          <w:color w:val="000000"/>
        </w:rPr>
        <w:t>тропиночную</w:t>
      </w:r>
      <w:proofErr w:type="spellEnd"/>
      <w:r>
        <w:rPr>
          <w:rFonts w:ascii="Arial" w:hAnsi="Arial" w:cs="Arial"/>
          <w:color w:val="000000"/>
        </w:rPr>
        <w:t xml:space="preserve"> сеть, площадки, скамейки, малые архитектурные формы);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объекты благоустройства - улицы, площади, дороги, проезды, </w:t>
      </w:r>
      <w:proofErr w:type="spellStart"/>
      <w:r>
        <w:rPr>
          <w:rFonts w:ascii="Arial" w:hAnsi="Arial" w:cs="Arial"/>
          <w:color w:val="000000"/>
        </w:rPr>
        <w:t>внутридворовые</w:t>
      </w:r>
      <w:proofErr w:type="spellEnd"/>
      <w:r>
        <w:rPr>
          <w:rFonts w:ascii="Arial" w:hAnsi="Arial" w:cs="Arial"/>
          <w:color w:val="000000"/>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Pr>
          <w:rFonts w:ascii="Arial" w:hAnsi="Arial" w:cs="Arial"/>
          <w:color w:val="000000"/>
        </w:rPr>
        <w:t>уходных</w:t>
      </w:r>
      <w:proofErr w:type="spellEnd"/>
      <w:r>
        <w:rPr>
          <w:rFonts w:ascii="Arial" w:hAnsi="Arial" w:cs="Arial"/>
          <w:color w:val="000000"/>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Pr>
          <w:rFonts w:ascii="Arial" w:hAnsi="Arial" w:cs="Arial"/>
          <w:color w:val="000000"/>
        </w:rPr>
        <w:t>отмостка</w:t>
      </w:r>
      <w:proofErr w:type="spellEnd"/>
      <w:r>
        <w:rPr>
          <w:rFonts w:ascii="Arial" w:hAnsi="Arial" w:cs="Arial"/>
          <w:color w:val="000000"/>
        </w:rPr>
        <w:t>, детские и спортивные площадки, зоны отдыха, озелененные территории и т.д.;</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Овчинниковского сельсовета Коченевского района Новосибирской области (далее - правила благоустройства) в соответствии с порядком, установленным Законом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 (в ред. </w:t>
      </w:r>
      <w:hyperlink r:id="rId11" w:tgtFrame="_blank" w:history="1">
        <w:r>
          <w:rPr>
            <w:rStyle w:val="hyperlink"/>
            <w:rFonts w:ascii="Arial" w:hAnsi="Arial" w:cs="Arial"/>
            <w:color w:val="0000FF"/>
          </w:rPr>
          <w:t>от 28.06.2019 № 217</w:t>
        </w:r>
      </w:hyperlink>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(дополнено постановлением </w:t>
      </w:r>
      <w:hyperlink r:id="rId12" w:tgtFrame="_blank" w:history="1">
        <w:r>
          <w:rPr>
            <w:rStyle w:val="hyperlink"/>
            <w:rFonts w:ascii="Arial" w:hAnsi="Arial" w:cs="Arial"/>
            <w:color w:val="0000FF"/>
          </w:rPr>
          <w:t>от 28.06.2019 № 217</w:t>
        </w:r>
      </w:hyperlink>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2.1. (в ред. </w:t>
      </w:r>
      <w:hyperlink r:id="rId13" w:tgtFrame="_blank" w:history="1">
        <w:r>
          <w:rPr>
            <w:rStyle w:val="hyperlink"/>
            <w:rFonts w:ascii="Arial" w:hAnsi="Arial" w:cs="Arial"/>
            <w:color w:val="0000FF"/>
          </w:rPr>
          <w:t>от 26.12.2019 № 232</w:t>
        </w:r>
      </w:hyperlink>
      <w:r>
        <w:rPr>
          <w:rFonts w:ascii="Arial" w:hAnsi="Arial" w:cs="Arial"/>
          <w:color w:val="000000"/>
        </w:rPr>
        <w:t>) Определение границ прилегающих территорий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б) для автостоянок, автомоек, автосервисов, автозаправочных станций, </w:t>
      </w:r>
      <w:proofErr w:type="spellStart"/>
      <w:r>
        <w:rPr>
          <w:rFonts w:ascii="Arial" w:hAnsi="Arial" w:cs="Arial"/>
          <w:color w:val="000000"/>
        </w:rPr>
        <w:t>автогазозаправочных</w:t>
      </w:r>
      <w:proofErr w:type="spellEnd"/>
      <w:r>
        <w:rPr>
          <w:rFonts w:ascii="Arial" w:hAnsi="Arial" w:cs="Arial"/>
          <w:color w:val="000000"/>
        </w:rPr>
        <w:t xml:space="preserve"> станций - 10 метров;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для промышленных объектов - 10 метров;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г) для строящихся объектов капитального строительства - 10 метров;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д) для иных зданий, строений, сооружений - 10 метров.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частью 2 статьи 3 Закона Новосибирской области от 04.03.2019 № 347-ОЗ«О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настоящим разделом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Овчинниковского сельсовета Коченевского района Новосибирской области (далее - соглашение).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Соглашение заключается в случае подачи письменного заявления правообладателя в администрацию Овчинниковского сельсовета Коченевского района Новосибирской области или на основании обращения администрации Овчинниковского сельсовета Коченевского района Новосибирской области к правообладателю.</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Администрация Овчинниковского сельсовета Коченевского района Новосибирской области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Проект соглашения, подписанный Главой Овчинниковского сельсовета Коченевского </w:t>
      </w:r>
      <w:proofErr w:type="gramStart"/>
      <w:r>
        <w:rPr>
          <w:rFonts w:ascii="Arial" w:hAnsi="Arial" w:cs="Arial"/>
          <w:color w:val="000000"/>
        </w:rPr>
        <w:t>района Новосибирской области</w:t>
      </w:r>
      <w:proofErr w:type="gramEnd"/>
      <w:r>
        <w:rPr>
          <w:rFonts w:ascii="Arial" w:hAnsi="Arial" w:cs="Arial"/>
          <w:color w:val="000000"/>
        </w:rPr>
        <w:t xml:space="preserve"> предоставляется заявителю для подписания в течение 15 рабочих дней с даты регистрации заявления.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w:t>
      </w:r>
      <w:r>
        <w:rPr>
          <w:rFonts w:ascii="Arial" w:hAnsi="Arial" w:cs="Arial"/>
          <w:color w:val="000000"/>
        </w:rPr>
        <w:lastRenderedPageBreak/>
        <w:t>администрацией Овчинниковского сельсовета Коченевского района Новосибирской области в порядке межведомственного информационного взаимодействия.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 Социально-значимые работы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3.1. Администрация Овчинниковского сельсовета Коченевского района Новосибирской области (далее – администрация Овчинниковского сельсовета)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3.2. К социально значимым работам относятся только работы, не требующие специальной профессиональной подготовки.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3.3. К выполнению социально значимых работ привлекаются совершеннолетние трудоспособные жители на территории Овчинниковского сельсовета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3.4. Привлечение граждан к выполнению на добровольной основе работ по уборке, благоустройству и озеленению территории Овчинниковского сельсовета производится распоряжением администрации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 Элементы благоустройства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 К элементам благоустройства территории относятся, в том числе, следующие элементы: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 пешеходные коммуникации;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 детские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 спортивные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 площадки автостоянок, размещение и хранение транспортных средств на территории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 элементы освещения;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 ограждения (заборы);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7) элементы объектов капитального строительства;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8) малые архитектурные формы;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 элементы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 уличное коммунально-бытовое и техническое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 покрытия;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 некапитальные нестационарные сооружения.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 Элементы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4.2.2. Работы по озеленению следует планировать в комплексе и в контексте общего зеленого “каркаса” поселения, обеспечивающего для всех жителей комфорт и улучшения визуальных и экологических характеристик среды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4.2.3.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4.2.3. На территории Овчинниковского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4.2.4. При озеленении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4.2.5. Озеленение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w:t>
      </w:r>
      <w:proofErr w:type="spellStart"/>
      <w:r>
        <w:rPr>
          <w:rFonts w:ascii="Arial" w:hAnsi="Arial" w:cs="Arial"/>
          <w:color w:val="000000"/>
        </w:rPr>
        <w:t>саморегуляции</w:t>
      </w:r>
      <w:proofErr w:type="spellEnd"/>
      <w:r>
        <w:rPr>
          <w:rFonts w:ascii="Arial" w:hAnsi="Arial" w:cs="Arial"/>
          <w:color w:val="000000"/>
        </w:rPr>
        <w:t>. Для обеспечения жизнеспособности зелёных насаждений и озеленяемых территорий в целом населенного пункта обычно требуется: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учитывать степень техногенных нагрузок от прилегающих территорий;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4.2.6. Жители Овчинниковского сельсовета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 Виды покрытий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твердые (капитальные) - монолитные или сборные, выполняемые из асфальтобетона, </w:t>
      </w:r>
      <w:proofErr w:type="spellStart"/>
      <w:r>
        <w:rPr>
          <w:rFonts w:ascii="Arial" w:hAnsi="Arial" w:cs="Arial"/>
          <w:color w:val="000000"/>
        </w:rPr>
        <w:t>цементобетона</w:t>
      </w:r>
      <w:proofErr w:type="spellEnd"/>
      <w:r>
        <w:rPr>
          <w:rFonts w:ascii="Arial" w:hAnsi="Arial" w:cs="Arial"/>
          <w:color w:val="000000"/>
        </w:rPr>
        <w:t>, природного камня и т.п. материалов;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газонные, выполняемые по специальным технологиям подготовки и посадки травяного покрова;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комбинированные, представляющие сочетания покрытий, указанных выше (например, плитка, утопленная в газон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4.3.2. Применяемый вид покрытия рекомендуется устанавливать прочным, </w:t>
      </w:r>
      <w:proofErr w:type="spellStart"/>
      <w:r>
        <w:rPr>
          <w:rFonts w:ascii="Arial" w:hAnsi="Arial" w:cs="Arial"/>
          <w:color w:val="000000"/>
        </w:rPr>
        <w:t>ремонтопригодным</w:t>
      </w:r>
      <w:proofErr w:type="spellEnd"/>
      <w:r>
        <w:rPr>
          <w:rFonts w:ascii="Arial" w:hAnsi="Arial" w:cs="Arial"/>
          <w:color w:val="000000"/>
        </w:rPr>
        <w:t xml:space="preserve">, </w:t>
      </w:r>
      <w:proofErr w:type="spellStart"/>
      <w:r>
        <w:rPr>
          <w:rFonts w:ascii="Arial" w:hAnsi="Arial" w:cs="Arial"/>
          <w:color w:val="000000"/>
        </w:rPr>
        <w:t>экологичным</w:t>
      </w:r>
      <w:proofErr w:type="spellEnd"/>
      <w:r>
        <w:rPr>
          <w:rFonts w:ascii="Arial" w:hAnsi="Arial" w:cs="Arial"/>
          <w:color w:val="000000"/>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прогулочных дорожек и т.п. объектов); газонных и комбинированных, как наиболее </w:t>
      </w:r>
      <w:proofErr w:type="spellStart"/>
      <w:r>
        <w:rPr>
          <w:rFonts w:ascii="Arial" w:hAnsi="Arial" w:cs="Arial"/>
          <w:color w:val="000000"/>
        </w:rPr>
        <w:t>экологичных</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4.3.4. Для деревьев, расположенных в мощении рекомендуется применять различные виды защиты (приствольные решетки, бордюры, </w:t>
      </w:r>
      <w:proofErr w:type="spellStart"/>
      <w:r>
        <w:rPr>
          <w:rFonts w:ascii="Arial" w:hAnsi="Arial" w:cs="Arial"/>
          <w:color w:val="000000"/>
        </w:rPr>
        <w:t>периметральные</w:t>
      </w:r>
      <w:proofErr w:type="spellEnd"/>
      <w:r>
        <w:rPr>
          <w:rFonts w:ascii="Arial" w:hAnsi="Arial" w:cs="Arial"/>
          <w:color w:val="000000"/>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4.3.5. К элементам сопряжения поверхностей обычно относят различные виды бортовых камней, пандусы, ступени, лестницы.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главных улицах, а также площадках автостоянок при крупных объектах обслуживания.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4.3.7.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 Ограждения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4.4.2. Проектирование ограждений рекомендуется производить в зависимости от их местоположения и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4.4.5. Сплошное ограждение многоквартирных домов является нежелательным.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4.4.7. При проектировании ограждений рекомендуется учитывать следующие требования: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разграничить зеленую зону (газоны, клумбы, парки) с маршрутами пешеходов и транспорта;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выполнять проектирование дорожек и тротуаров с учетом потоков людей и маршрутов;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проектировать изменение высоты и геометрии бордюрного камня с учетом сезонных снежных отвалов;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использовать (в особенности на границах зеленых зон) многолетних всесезонных кустистых растений;</w:t>
      </w:r>
    </w:p>
    <w:p w:rsidR="007811FD" w:rsidRDefault="007811FD" w:rsidP="007811F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цвето</w:t>
      </w:r>
      <w:proofErr w:type="spellEnd"/>
      <w:r>
        <w:rPr>
          <w:rFonts w:ascii="Arial" w:hAnsi="Arial" w:cs="Arial"/>
          <w:color w:val="000000"/>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4.5. Мебель для территорий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4.5.1. К мебели Овчинниковского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4.5.3.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4.5.4. Количество размещаемой мебели Овчинниковского сельсовета рекомендуется устанавливать в зависимости от функционального назначения территории и количества посетителей на этой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4.6. Уличное коммунально-бытовое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(в ред. </w:t>
      </w:r>
      <w:hyperlink r:id="rId14" w:tgtFrame="_blank" w:history="1">
        <w:r>
          <w:rPr>
            <w:rStyle w:val="hyperlink"/>
            <w:rFonts w:ascii="Arial" w:hAnsi="Arial" w:cs="Arial"/>
            <w:color w:val="0000FF"/>
          </w:rPr>
          <w:t>от 28.06.2019 № 217</w:t>
        </w:r>
      </w:hyperlink>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4.7. Уличное техническое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4.7.2. Установка уличного технического оборудования должна обеспечивать удобный подход к оборудованию и соответствовать разделу 3 СНиП 35-01.</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крышки люков смотровых колодцев, расположенных на территории пешеходных коммуникаций (в </w:t>
      </w:r>
      <w:proofErr w:type="spellStart"/>
      <w:r>
        <w:rPr>
          <w:rFonts w:ascii="Arial" w:hAnsi="Arial" w:cs="Arial"/>
          <w:color w:val="000000"/>
        </w:rPr>
        <w:t>т.ч</w:t>
      </w:r>
      <w:proofErr w:type="spellEnd"/>
      <w:r>
        <w:rPr>
          <w:rFonts w:ascii="Arial" w:hAnsi="Arial" w:cs="Arial"/>
          <w:color w:val="000000"/>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 Игровое и спортивное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4.8.2. Игровое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4.8.2.2. Рекомендуется предусматривать следующие требования к материалу игрового оборудования и условиям его обработки: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деревянное оборудование</w:t>
      </w:r>
      <w:proofErr w:type="gramEnd"/>
      <w:r>
        <w:rPr>
          <w:rFonts w:ascii="Arial" w:hAnsi="Arial" w:cs="Arial"/>
          <w:color w:val="000000"/>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Arial" w:hAnsi="Arial" w:cs="Arial"/>
          <w:color w:val="000000"/>
        </w:rPr>
        <w:t>металлопластик</w:t>
      </w:r>
      <w:proofErr w:type="spellEnd"/>
      <w:r>
        <w:rPr>
          <w:rFonts w:ascii="Arial" w:hAnsi="Arial" w:cs="Arial"/>
          <w:color w:val="000000"/>
        </w:rPr>
        <w:t xml:space="preserve"> (не травмирует, не ржавеет, морозоустойчив);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4.8.2.3. В требованиях к конструкциям игрового оборудования рекомендуется исключать острые углы, </w:t>
      </w:r>
      <w:proofErr w:type="spellStart"/>
      <w:r>
        <w:rPr>
          <w:rFonts w:ascii="Arial" w:hAnsi="Arial" w:cs="Arial"/>
          <w:color w:val="000000"/>
        </w:rPr>
        <w:t>застревание</w:t>
      </w:r>
      <w:proofErr w:type="spellEnd"/>
      <w:r>
        <w:rPr>
          <w:rFonts w:ascii="Arial" w:hAnsi="Arial" w:cs="Arial"/>
          <w:color w:val="00000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4.8.3. Спортивное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4.9. Освещение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Arial" w:hAnsi="Arial" w:cs="Arial"/>
          <w:color w:val="000000"/>
        </w:rPr>
        <w:t>светопланировочных</w:t>
      </w:r>
      <w:proofErr w:type="spellEnd"/>
      <w:r>
        <w:rPr>
          <w:rFonts w:ascii="Arial" w:hAnsi="Arial" w:cs="Arial"/>
          <w:color w:val="000000"/>
        </w:rPr>
        <w:t xml:space="preserve"> и </w:t>
      </w:r>
      <w:proofErr w:type="spellStart"/>
      <w:r>
        <w:rPr>
          <w:rFonts w:ascii="Arial" w:hAnsi="Arial" w:cs="Arial"/>
          <w:color w:val="000000"/>
        </w:rPr>
        <w:t>светокомпозиционных</w:t>
      </w:r>
      <w:proofErr w:type="spellEnd"/>
      <w:r>
        <w:rPr>
          <w:rFonts w:ascii="Arial" w:hAnsi="Arial" w:cs="Arial"/>
          <w:color w:val="000000"/>
        </w:rPr>
        <w:t xml:space="preserve"> задач, в </w:t>
      </w:r>
      <w:proofErr w:type="spellStart"/>
      <w:r>
        <w:rPr>
          <w:rFonts w:ascii="Arial" w:hAnsi="Arial" w:cs="Arial"/>
          <w:color w:val="000000"/>
        </w:rPr>
        <w:t>т.ч</w:t>
      </w:r>
      <w:proofErr w:type="spellEnd"/>
      <w:r>
        <w:rPr>
          <w:rFonts w:ascii="Arial" w:hAnsi="Arial" w:cs="Arial"/>
          <w:color w:val="000000"/>
        </w:rPr>
        <w:t xml:space="preserve">. при необходимости светоцветового зонирования территорий муниципального образования и формирования системы </w:t>
      </w:r>
      <w:proofErr w:type="spellStart"/>
      <w:r>
        <w:rPr>
          <w:rFonts w:ascii="Arial" w:hAnsi="Arial" w:cs="Arial"/>
          <w:color w:val="000000"/>
        </w:rPr>
        <w:t>светопространственных</w:t>
      </w:r>
      <w:proofErr w:type="spellEnd"/>
      <w:r>
        <w:rPr>
          <w:rFonts w:ascii="Arial" w:hAnsi="Arial" w:cs="Arial"/>
          <w:color w:val="000000"/>
        </w:rPr>
        <w:t xml:space="preserve"> ансамблей.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экономичность и </w:t>
      </w:r>
      <w:proofErr w:type="spellStart"/>
      <w:r>
        <w:rPr>
          <w:rFonts w:ascii="Arial" w:hAnsi="Arial" w:cs="Arial"/>
          <w:color w:val="000000"/>
        </w:rPr>
        <w:t>энергоэффективность</w:t>
      </w:r>
      <w:proofErr w:type="spellEnd"/>
      <w:r>
        <w:rPr>
          <w:rFonts w:ascii="Arial" w:hAnsi="Arial" w:cs="Arial"/>
          <w:color w:val="000000"/>
        </w:rPr>
        <w:t xml:space="preserve"> применяемых установок, рациональное распределение и использование электроэнергии;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эстетика элементов осветительных установок, их дизайн, качество материалов и изделий с учетом восприятия в дневное и ночное время;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удобство обслуживания и управления при разных режимах работы установок.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4.9.3. В стационарных установках ФО и АО рекомендуется применять </w:t>
      </w:r>
      <w:proofErr w:type="spellStart"/>
      <w:r>
        <w:rPr>
          <w:rFonts w:ascii="Arial" w:hAnsi="Arial" w:cs="Arial"/>
          <w:color w:val="000000"/>
        </w:rPr>
        <w:t>энергоэффективные</w:t>
      </w:r>
      <w:proofErr w:type="spellEnd"/>
      <w:r>
        <w:rPr>
          <w:rFonts w:ascii="Arial" w:hAnsi="Arial" w:cs="Arial"/>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 МАФ и характерные требования к ним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4.10.1. Для каждого элемента </w:t>
      </w:r>
      <w:proofErr w:type="spellStart"/>
      <w:r>
        <w:rPr>
          <w:rFonts w:ascii="Arial" w:hAnsi="Arial" w:cs="Arial"/>
          <w:color w:val="000000"/>
        </w:rPr>
        <w:t>планировочнои</w:t>
      </w:r>
      <w:proofErr w:type="spellEnd"/>
      <w:r>
        <w:rPr>
          <w:rFonts w:ascii="Arial" w:hAnsi="Arial" w:cs="Arial"/>
          <w:color w:val="000000"/>
        </w:rPr>
        <w:t xml:space="preserve">̆ структуры существуют характерные требования, которые основываются на частоте и продолжительности ее использования, </w:t>
      </w:r>
      <w:proofErr w:type="spellStart"/>
      <w:r>
        <w:rPr>
          <w:rFonts w:ascii="Arial" w:hAnsi="Arial" w:cs="Arial"/>
          <w:color w:val="000000"/>
        </w:rPr>
        <w:t>потенциальнои</w:t>
      </w:r>
      <w:proofErr w:type="spellEnd"/>
      <w:r>
        <w:rPr>
          <w:rFonts w:ascii="Arial" w:hAnsi="Arial" w:cs="Arial"/>
          <w:color w:val="000000"/>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Pr>
          <w:rFonts w:ascii="Arial" w:hAnsi="Arial" w:cs="Arial"/>
          <w:color w:val="000000"/>
        </w:rPr>
        <w:t>людеи</w:t>
      </w:r>
      <w:proofErr w:type="spellEnd"/>
      <w:r>
        <w:rPr>
          <w:rFonts w:ascii="Arial" w:hAnsi="Arial" w:cs="Arial"/>
          <w:color w:val="000000"/>
        </w:rPr>
        <w:t xml:space="preserve">̆,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Pr>
          <w:rFonts w:ascii="Arial" w:hAnsi="Arial" w:cs="Arial"/>
          <w:color w:val="000000"/>
        </w:rPr>
        <w:t>автомобилеи</w:t>
      </w:r>
      <w:proofErr w:type="spellEnd"/>
      <w:r>
        <w:rPr>
          <w:rFonts w:ascii="Arial" w:hAnsi="Arial" w:cs="Arial"/>
          <w:color w:val="000000"/>
        </w:rPr>
        <w:t xml:space="preserve">̆. Стоит подбирать материалы и </w:t>
      </w:r>
      <w:proofErr w:type="spellStart"/>
      <w:r>
        <w:rPr>
          <w:rFonts w:ascii="Arial" w:hAnsi="Arial" w:cs="Arial"/>
          <w:color w:val="000000"/>
        </w:rPr>
        <w:t>дизайн</w:t>
      </w:r>
      <w:proofErr w:type="spellEnd"/>
      <w:r>
        <w:rPr>
          <w:rFonts w:ascii="Arial" w:hAnsi="Arial" w:cs="Arial"/>
          <w:color w:val="000000"/>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4.10.2. При проектировании, выборе МАФ рекомендуется использовать и стоит учитывать:</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б) антивандальную защищенность ― от разрушения, </w:t>
      </w:r>
      <w:proofErr w:type="spellStart"/>
      <w:r>
        <w:rPr>
          <w:rFonts w:ascii="Arial" w:hAnsi="Arial" w:cs="Arial"/>
          <w:color w:val="000000"/>
        </w:rPr>
        <w:t>оклейки</w:t>
      </w:r>
      <w:proofErr w:type="spellEnd"/>
      <w:r>
        <w:rPr>
          <w:rFonts w:ascii="Arial" w:hAnsi="Arial" w:cs="Arial"/>
          <w:color w:val="000000"/>
        </w:rPr>
        <w:t xml:space="preserve">, нанесения </w:t>
      </w:r>
      <w:proofErr w:type="spellStart"/>
      <w:r>
        <w:rPr>
          <w:rFonts w:ascii="Arial" w:hAnsi="Arial" w:cs="Arial"/>
          <w:color w:val="000000"/>
        </w:rPr>
        <w:t>надписеи</w:t>
      </w:r>
      <w:proofErr w:type="spellEnd"/>
      <w:r>
        <w:rPr>
          <w:rFonts w:ascii="Arial" w:hAnsi="Arial" w:cs="Arial"/>
          <w:color w:val="000000"/>
        </w:rPr>
        <w:t>̆ и изображений;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в) возможность ремонта или замены </w:t>
      </w:r>
      <w:proofErr w:type="spellStart"/>
      <w:r>
        <w:rPr>
          <w:rFonts w:ascii="Arial" w:hAnsi="Arial" w:cs="Arial"/>
          <w:color w:val="000000"/>
        </w:rPr>
        <w:t>деталеи</w:t>
      </w:r>
      <w:proofErr w:type="spellEnd"/>
      <w:r>
        <w:rPr>
          <w:rFonts w:ascii="Arial" w:hAnsi="Arial" w:cs="Arial"/>
          <w:color w:val="000000"/>
        </w:rPr>
        <w:t>̆ МАФ;</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г) удобство обслуживания, а также </w:t>
      </w:r>
      <w:proofErr w:type="spellStart"/>
      <w:r>
        <w:rPr>
          <w:rFonts w:ascii="Arial" w:hAnsi="Arial" w:cs="Arial"/>
          <w:color w:val="000000"/>
        </w:rPr>
        <w:t>механизированнои</w:t>
      </w:r>
      <w:proofErr w:type="spellEnd"/>
      <w:r>
        <w:rPr>
          <w:rFonts w:ascii="Arial" w:hAnsi="Arial" w:cs="Arial"/>
          <w:color w:val="000000"/>
        </w:rPr>
        <w:t xml:space="preserve">̆ и </w:t>
      </w:r>
      <w:proofErr w:type="spellStart"/>
      <w:r>
        <w:rPr>
          <w:rFonts w:ascii="Arial" w:hAnsi="Arial" w:cs="Arial"/>
          <w:color w:val="000000"/>
        </w:rPr>
        <w:t>ручнои</w:t>
      </w:r>
      <w:proofErr w:type="spellEnd"/>
      <w:r>
        <w:rPr>
          <w:rFonts w:ascii="Arial" w:hAnsi="Arial" w:cs="Arial"/>
          <w:color w:val="000000"/>
        </w:rPr>
        <w:t xml:space="preserve">̆ очистки территории рядом с МАФ и под </w:t>
      </w:r>
      <w:proofErr w:type="spellStart"/>
      <w:r>
        <w:rPr>
          <w:rFonts w:ascii="Arial" w:hAnsi="Arial" w:cs="Arial"/>
          <w:color w:val="000000"/>
        </w:rPr>
        <w:t>конструкциеи</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д) расцветку, не вносящую визуальный шум;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е) безопасность для потенциальных </w:t>
      </w:r>
      <w:proofErr w:type="spellStart"/>
      <w:r>
        <w:rPr>
          <w:rFonts w:ascii="Arial" w:hAnsi="Arial" w:cs="Arial"/>
          <w:color w:val="000000"/>
        </w:rPr>
        <w:t>пользователеи</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ж) стилистическое сочетание с другими МАФ и </w:t>
      </w:r>
      <w:proofErr w:type="spellStart"/>
      <w:r>
        <w:rPr>
          <w:rFonts w:ascii="Arial" w:hAnsi="Arial" w:cs="Arial"/>
          <w:color w:val="000000"/>
        </w:rPr>
        <w:t>окружающеи</w:t>
      </w:r>
      <w:proofErr w:type="spellEnd"/>
      <w:r>
        <w:rPr>
          <w:rFonts w:ascii="Arial" w:hAnsi="Arial" w:cs="Arial"/>
          <w:color w:val="000000"/>
        </w:rPr>
        <w:t xml:space="preserve">̆ </w:t>
      </w:r>
      <w:proofErr w:type="spellStart"/>
      <w:r>
        <w:rPr>
          <w:rFonts w:ascii="Arial" w:hAnsi="Arial" w:cs="Arial"/>
          <w:color w:val="000000"/>
        </w:rPr>
        <w:t>архитектурои</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з) соответствие характеристикам зоны расположения: сдержанный̆ </w:t>
      </w:r>
      <w:proofErr w:type="spellStart"/>
      <w:r>
        <w:rPr>
          <w:rFonts w:ascii="Arial" w:hAnsi="Arial" w:cs="Arial"/>
          <w:color w:val="000000"/>
        </w:rPr>
        <w:t>дизайн</w:t>
      </w:r>
      <w:proofErr w:type="spellEnd"/>
      <w:r>
        <w:rPr>
          <w:rFonts w:ascii="Arial" w:hAnsi="Arial" w:cs="Arial"/>
          <w:color w:val="000000"/>
        </w:rPr>
        <w:t xml:space="preserve"> для тротуаров дорог, более </w:t>
      </w:r>
      <w:proofErr w:type="spellStart"/>
      <w:r>
        <w:rPr>
          <w:rFonts w:ascii="Arial" w:hAnsi="Arial" w:cs="Arial"/>
          <w:color w:val="000000"/>
        </w:rPr>
        <w:t>изящныи</w:t>
      </w:r>
      <w:proofErr w:type="spellEnd"/>
      <w:r>
        <w:rPr>
          <w:rFonts w:ascii="Arial" w:hAnsi="Arial" w:cs="Arial"/>
          <w:color w:val="000000"/>
        </w:rPr>
        <w:t>̆ - для рекреационных зон и дворов.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4.10.2. Общие требования к установке МАФ:</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а) расположение, не создающее препятствий для пешеходов;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б) плотная установка на </w:t>
      </w:r>
      <w:proofErr w:type="spellStart"/>
      <w:r>
        <w:rPr>
          <w:rFonts w:ascii="Arial" w:hAnsi="Arial" w:cs="Arial"/>
          <w:color w:val="000000"/>
        </w:rPr>
        <w:t>минимальнои</w:t>
      </w:r>
      <w:proofErr w:type="spellEnd"/>
      <w:r>
        <w:rPr>
          <w:rFonts w:ascii="Arial" w:hAnsi="Arial" w:cs="Arial"/>
          <w:color w:val="000000"/>
        </w:rPr>
        <w:t xml:space="preserve">̆ площади в местах большого скопления </w:t>
      </w:r>
      <w:proofErr w:type="spellStart"/>
      <w:r>
        <w:rPr>
          <w:rFonts w:ascii="Arial" w:hAnsi="Arial" w:cs="Arial"/>
          <w:color w:val="000000"/>
        </w:rPr>
        <w:t>людеи</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устойчивость конструкции;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г) надежная фиксация или обеспечение возможности перемещения в зависимости от условий расположения;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4.10.3. Частные требования к скамьям: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наличие спинок для скамеек рекреационных зон;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наличие спинок и </w:t>
      </w:r>
      <w:proofErr w:type="spellStart"/>
      <w:r>
        <w:rPr>
          <w:rFonts w:ascii="Arial" w:hAnsi="Arial" w:cs="Arial"/>
          <w:color w:val="000000"/>
        </w:rPr>
        <w:t>поручнеи</w:t>
      </w:r>
      <w:proofErr w:type="spellEnd"/>
      <w:r>
        <w:rPr>
          <w:rFonts w:ascii="Arial" w:hAnsi="Arial" w:cs="Arial"/>
          <w:color w:val="000000"/>
        </w:rPr>
        <w:t>̆ для скамеек дворовых зон;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отсутствие спинок и </w:t>
      </w:r>
      <w:proofErr w:type="spellStart"/>
      <w:r>
        <w:rPr>
          <w:rFonts w:ascii="Arial" w:hAnsi="Arial" w:cs="Arial"/>
          <w:color w:val="000000"/>
        </w:rPr>
        <w:t>поручнеи</w:t>
      </w:r>
      <w:proofErr w:type="spellEnd"/>
      <w:r>
        <w:rPr>
          <w:rFonts w:ascii="Arial" w:hAnsi="Arial" w:cs="Arial"/>
          <w:color w:val="000000"/>
        </w:rPr>
        <w:t>̆ для скамеек транзитных зон;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4.10.4. Частные требования к урнам: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достаточная высота (минимальная около 90 см) и объем;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защита от дождя и снега;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использование и аккуратное расположение вставных ведер и мусорных мешков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4.10.5. Частные требования к цветочницам (вазонам), в том числе к навесным: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кашпо следует выставлять только на существующих объектах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цветочницы (вазоны) должны иметь достаточную высоту ― для предотвращения </w:t>
      </w:r>
      <w:proofErr w:type="spellStart"/>
      <w:r>
        <w:rPr>
          <w:rFonts w:ascii="Arial" w:hAnsi="Arial" w:cs="Arial"/>
          <w:color w:val="000000"/>
        </w:rPr>
        <w:t>случайного</w:t>
      </w:r>
      <w:proofErr w:type="spellEnd"/>
      <w:r>
        <w:rPr>
          <w:rFonts w:ascii="Arial" w:hAnsi="Arial" w:cs="Arial"/>
          <w:color w:val="000000"/>
        </w:rPr>
        <w:t xml:space="preserve"> наезда </w:t>
      </w:r>
      <w:proofErr w:type="spellStart"/>
      <w:r>
        <w:rPr>
          <w:rFonts w:ascii="Arial" w:hAnsi="Arial" w:cs="Arial"/>
          <w:color w:val="000000"/>
        </w:rPr>
        <w:t>автомобилеи</w:t>
      </w:r>
      <w:proofErr w:type="spellEnd"/>
      <w:r>
        <w:rPr>
          <w:rFonts w:ascii="Arial" w:hAnsi="Arial" w:cs="Arial"/>
          <w:color w:val="000000"/>
        </w:rPr>
        <w:t>̆ и попадания мусора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дизайн</w:t>
      </w:r>
      <w:proofErr w:type="spellEnd"/>
      <w:r>
        <w:rPr>
          <w:rFonts w:ascii="Arial" w:hAnsi="Arial" w:cs="Arial"/>
          <w:color w:val="000000"/>
        </w:rPr>
        <w:t xml:space="preserve"> (цвет, форма) цветочниц (вазонов) не должен отвлекать внимание от растений.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4.10.6. Частные требования к ограждениям: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достаточная прочность для защиты пешеходов от наезда </w:t>
      </w:r>
      <w:proofErr w:type="spellStart"/>
      <w:r>
        <w:rPr>
          <w:rFonts w:ascii="Arial" w:hAnsi="Arial" w:cs="Arial"/>
          <w:color w:val="000000"/>
        </w:rPr>
        <w:t>автомобилеи</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модульность, возможность создания конструкции </w:t>
      </w:r>
      <w:proofErr w:type="spellStart"/>
      <w:r>
        <w:rPr>
          <w:rFonts w:ascii="Arial" w:hAnsi="Arial" w:cs="Arial"/>
          <w:color w:val="000000"/>
        </w:rPr>
        <w:t>любои</w:t>
      </w:r>
      <w:proofErr w:type="spellEnd"/>
      <w:r>
        <w:rPr>
          <w:rFonts w:ascii="Arial" w:hAnsi="Arial" w:cs="Arial"/>
          <w:color w:val="000000"/>
        </w:rPr>
        <w:t>̆ формы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недопустимо располагать ограды далее 10 см от края газона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4.10.7. В пешеходных зонах повышенные требования к </w:t>
      </w:r>
      <w:proofErr w:type="spellStart"/>
      <w:r>
        <w:rPr>
          <w:rFonts w:ascii="Arial" w:hAnsi="Arial" w:cs="Arial"/>
          <w:color w:val="000000"/>
        </w:rPr>
        <w:t>дизайну</w:t>
      </w:r>
      <w:proofErr w:type="spellEnd"/>
      <w:r>
        <w:rPr>
          <w:rFonts w:ascii="Arial" w:hAnsi="Arial" w:cs="Arial"/>
          <w:color w:val="000000"/>
        </w:rPr>
        <w:t xml:space="preserve"> МАФ, так как они часто окружены </w:t>
      </w:r>
      <w:proofErr w:type="spellStart"/>
      <w:r>
        <w:rPr>
          <w:rFonts w:ascii="Arial" w:hAnsi="Arial" w:cs="Arial"/>
          <w:color w:val="000000"/>
        </w:rPr>
        <w:t>историческои</w:t>
      </w:r>
      <w:proofErr w:type="spellEnd"/>
      <w:r>
        <w:rPr>
          <w:rFonts w:ascii="Arial" w:hAnsi="Arial" w:cs="Arial"/>
          <w:color w:val="000000"/>
        </w:rPr>
        <w:t xml:space="preserve">̆ </w:t>
      </w:r>
      <w:proofErr w:type="spellStart"/>
      <w:r>
        <w:rPr>
          <w:rFonts w:ascii="Arial" w:hAnsi="Arial" w:cs="Arial"/>
          <w:color w:val="000000"/>
        </w:rPr>
        <w:t>архитектурнои</w:t>
      </w:r>
      <w:proofErr w:type="spellEnd"/>
      <w:r>
        <w:rPr>
          <w:rFonts w:ascii="Arial" w:hAnsi="Arial" w:cs="Arial"/>
          <w:color w:val="000000"/>
        </w:rPr>
        <w:t xml:space="preserve">̆ </w:t>
      </w:r>
      <w:proofErr w:type="spellStart"/>
      <w:r>
        <w:rPr>
          <w:rFonts w:ascii="Arial" w:hAnsi="Arial" w:cs="Arial"/>
          <w:color w:val="000000"/>
        </w:rPr>
        <w:t>застройкои</w:t>
      </w:r>
      <w:proofErr w:type="spellEnd"/>
      <w:r>
        <w:rPr>
          <w:rFonts w:ascii="Arial" w:hAnsi="Arial" w:cs="Arial"/>
          <w:color w:val="000000"/>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Pr>
          <w:rFonts w:ascii="Arial" w:hAnsi="Arial" w:cs="Arial"/>
          <w:color w:val="000000"/>
        </w:rPr>
        <w:t>историческии</w:t>
      </w:r>
      <w:proofErr w:type="spellEnd"/>
      <w:r>
        <w:rPr>
          <w:rFonts w:ascii="Arial" w:hAnsi="Arial" w:cs="Arial"/>
          <w:color w:val="000000"/>
        </w:rPr>
        <w:t xml:space="preserve">̆ </w:t>
      </w:r>
      <w:proofErr w:type="spellStart"/>
      <w:r>
        <w:rPr>
          <w:rFonts w:ascii="Arial" w:hAnsi="Arial" w:cs="Arial"/>
          <w:color w:val="000000"/>
        </w:rPr>
        <w:t>дизайн</w:t>
      </w:r>
      <w:proofErr w:type="spellEnd"/>
      <w:r>
        <w:rPr>
          <w:rFonts w:ascii="Arial" w:hAnsi="Arial" w:cs="Arial"/>
          <w:color w:val="000000"/>
        </w:rPr>
        <w:t xml:space="preserve"> МАФ в </w:t>
      </w:r>
      <w:proofErr w:type="spellStart"/>
      <w:r>
        <w:rPr>
          <w:rFonts w:ascii="Arial" w:hAnsi="Arial" w:cs="Arial"/>
          <w:color w:val="000000"/>
        </w:rPr>
        <w:t>современнои</w:t>
      </w:r>
      <w:proofErr w:type="spellEnd"/>
      <w:r>
        <w:rPr>
          <w:rFonts w:ascii="Arial" w:hAnsi="Arial" w:cs="Arial"/>
          <w:color w:val="000000"/>
        </w:rPr>
        <w:t xml:space="preserve">̆ </w:t>
      </w:r>
      <w:proofErr w:type="spellStart"/>
      <w:r>
        <w:rPr>
          <w:rFonts w:ascii="Arial" w:hAnsi="Arial" w:cs="Arial"/>
          <w:color w:val="000000"/>
        </w:rPr>
        <w:t>застройке</w:t>
      </w:r>
      <w:proofErr w:type="spellEnd"/>
      <w:r>
        <w:rPr>
          <w:rFonts w:ascii="Arial" w:hAnsi="Arial" w:cs="Arial"/>
          <w:color w:val="000000"/>
        </w:rPr>
        <w:t xml:space="preserve">) чаще всего дает </w:t>
      </w:r>
      <w:proofErr w:type="spellStart"/>
      <w:r>
        <w:rPr>
          <w:rFonts w:ascii="Arial" w:hAnsi="Arial" w:cs="Arial"/>
          <w:color w:val="000000"/>
        </w:rPr>
        <w:t>отрицательныи</w:t>
      </w:r>
      <w:proofErr w:type="spellEnd"/>
      <w:r>
        <w:rPr>
          <w:rFonts w:ascii="Arial" w:hAnsi="Arial" w:cs="Arial"/>
          <w:color w:val="000000"/>
        </w:rPr>
        <w:t>̆ результат.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4.10.8. Вид большинства объектов должен быть максимально нейтрален к среде (например, цвет должен быть нейтральным ― черный, серый, белый, </w:t>
      </w:r>
      <w:r>
        <w:rPr>
          <w:rFonts w:ascii="Arial" w:hAnsi="Arial" w:cs="Arial"/>
          <w:color w:val="000000"/>
        </w:rPr>
        <w:lastRenderedPageBreak/>
        <w:t>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4.11. Некапитальные нестационарные сооружения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4.12. Оформление и оборудование зданий и сооружений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4.12.1. Оформление и оборудование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Arial" w:hAnsi="Arial" w:cs="Arial"/>
          <w:color w:val="000000"/>
        </w:rPr>
        <w:t>отмостки</w:t>
      </w:r>
      <w:proofErr w:type="spellEnd"/>
      <w:r>
        <w:rPr>
          <w:rFonts w:ascii="Arial" w:hAnsi="Arial" w:cs="Arial"/>
          <w:color w:val="000000"/>
        </w:rPr>
        <w:t>, домовых знаков,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4.12.2. Размещение наружных кондиционеров и антенн-"тарелок" на зданиях, расположенных вдоль центральных улиц населенного пункта, рекомендуется предусматривать со стороны дворовых фасадов.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4.12.3.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w:t>
      </w:r>
      <w:proofErr w:type="spellStart"/>
      <w:r>
        <w:rPr>
          <w:rFonts w:ascii="Arial" w:hAnsi="Arial" w:cs="Arial"/>
          <w:color w:val="000000"/>
        </w:rPr>
        <w:t>флагодержатели</w:t>
      </w:r>
      <w:proofErr w:type="spellEnd"/>
      <w:r>
        <w:rPr>
          <w:rFonts w:ascii="Arial" w:hAnsi="Arial" w:cs="Arial"/>
          <w:color w:val="000000"/>
        </w:rPr>
        <w:t>,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4.12.4. 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Arial" w:hAnsi="Arial" w:cs="Arial"/>
          <w:color w:val="000000"/>
        </w:rPr>
        <w:t>отмостки</w:t>
      </w:r>
      <w:proofErr w:type="spellEnd"/>
      <w:r>
        <w:rPr>
          <w:rFonts w:ascii="Arial" w:hAnsi="Arial" w:cs="Arial"/>
          <w:color w:val="000000"/>
        </w:rPr>
        <w:t xml:space="preserve"> с надежной гидроизоляцией. Ширину </w:t>
      </w:r>
      <w:proofErr w:type="spellStart"/>
      <w:r>
        <w:rPr>
          <w:rFonts w:ascii="Arial" w:hAnsi="Arial" w:cs="Arial"/>
          <w:color w:val="000000"/>
        </w:rPr>
        <w:t>отмостки</w:t>
      </w:r>
      <w:proofErr w:type="spellEnd"/>
      <w:r>
        <w:rPr>
          <w:rFonts w:ascii="Arial" w:hAnsi="Arial" w:cs="Arial"/>
          <w:color w:val="000000"/>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Pr>
          <w:rFonts w:ascii="Arial" w:hAnsi="Arial" w:cs="Arial"/>
          <w:color w:val="000000"/>
        </w:rPr>
        <w:t>отмостки</w:t>
      </w:r>
      <w:proofErr w:type="spellEnd"/>
      <w:r>
        <w:rPr>
          <w:rFonts w:ascii="Arial" w:hAnsi="Arial" w:cs="Arial"/>
          <w:color w:val="000000"/>
        </w:rPr>
        <w:t xml:space="preserve"> обычно выполняет тротуар с твердым видом покрытия.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4.12.5.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4.13.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4.13.1. На территории населенного пункта рекомендуется устанавливать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 Детские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4.13.2.1. Детские площадки обычно предназначены для игр и активного отдыха детей разных возрастов: </w:t>
      </w:r>
      <w:proofErr w:type="spellStart"/>
      <w:r>
        <w:rPr>
          <w:rFonts w:ascii="Arial" w:hAnsi="Arial" w:cs="Arial"/>
          <w:color w:val="000000"/>
        </w:rPr>
        <w:t>преддошкольного</w:t>
      </w:r>
      <w:proofErr w:type="spellEnd"/>
      <w:r>
        <w:rPr>
          <w:rFonts w:ascii="Arial" w:hAnsi="Arial" w:cs="Arial"/>
          <w:color w:val="00000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4.13.2.3. Размеры и условия размещения площадок рекомендуется проектировать в зависимости от возрастных групп детей и места размещения жилой застройки в </w:t>
      </w:r>
      <w:proofErr w:type="spellStart"/>
      <w:r>
        <w:rPr>
          <w:rFonts w:ascii="Arial" w:hAnsi="Arial" w:cs="Arial"/>
          <w:color w:val="000000"/>
        </w:rPr>
        <w:t>Овчинниковскос</w:t>
      </w:r>
      <w:proofErr w:type="spellEnd"/>
      <w:r>
        <w:rPr>
          <w:rFonts w:ascii="Arial" w:hAnsi="Arial" w:cs="Arial"/>
          <w:color w:val="000000"/>
        </w:rPr>
        <w:t xml:space="preserve"> сельсовете.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w:t>
      </w:r>
      <w:r>
        <w:rPr>
          <w:rFonts w:ascii="Arial" w:hAnsi="Arial" w:cs="Arial"/>
          <w:color w:val="000000"/>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4.13.2.9. Для сопряжения поверхностей площадки и газона рекомендуется применять садовые бортовые камни со скошенными или закругленными краями.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4.13.2.11.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 Площадки отдыха и досуга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4.14.3.2.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4.14.3.4. Функционирование осветительного оборудования рекомендуется обеспечивать в режиме освещения территории, на которой расположена площадка.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4.14.4. Спортивные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4.14.4.2. Размещение и проектирование благоустройства спортивного ядра на территории участков общеобразовательной школы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 Площадки автостоянок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w:t>
      </w:r>
      <w:proofErr w:type="spellStart"/>
      <w:r>
        <w:rPr>
          <w:rFonts w:ascii="Arial" w:hAnsi="Arial" w:cs="Arial"/>
          <w:color w:val="000000"/>
        </w:rPr>
        <w:t>приобъектных</w:t>
      </w:r>
      <w:proofErr w:type="spellEnd"/>
      <w:r>
        <w:rPr>
          <w:rFonts w:ascii="Arial" w:hAnsi="Arial" w:cs="Arial"/>
          <w:color w:val="000000"/>
        </w:rPr>
        <w:t xml:space="preserve"> (у объекта или группы объектов).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4.14.5.2. Следует учитывать, что расстояние от границ автостоянок до окон жилых и общественных заданий принимается </w:t>
      </w:r>
      <w:proofErr w:type="gramStart"/>
      <w:r>
        <w:rPr>
          <w:rFonts w:ascii="Arial" w:hAnsi="Arial" w:cs="Arial"/>
          <w:color w:val="000000"/>
        </w:rPr>
        <w:t>в соответствии с СанПиН</w:t>
      </w:r>
      <w:proofErr w:type="gramEnd"/>
      <w:r>
        <w:rPr>
          <w:rFonts w:ascii="Arial" w:hAnsi="Arial" w:cs="Arial"/>
          <w:color w:val="000000"/>
        </w:rPr>
        <w:t xml:space="preserve"> 2.2.1/2.1.1.1200. На площадках </w:t>
      </w:r>
      <w:proofErr w:type="spellStart"/>
      <w:r>
        <w:rPr>
          <w:rFonts w:ascii="Arial" w:hAnsi="Arial" w:cs="Arial"/>
          <w:color w:val="000000"/>
        </w:rPr>
        <w:t>приобъектных</w:t>
      </w:r>
      <w:proofErr w:type="spellEnd"/>
      <w:r>
        <w:rPr>
          <w:rFonts w:ascii="Arial" w:hAnsi="Arial" w:cs="Arial"/>
          <w:color w:val="000000"/>
        </w:rPr>
        <w:t xml:space="preserve"> автостоянок долю мест для автомобилей инвалидов рекомендуется проектировать согласно СНиП 35-01.</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4.14.5.4. Покрытие площадок рекомендуется проектировать аналогичным покрытию транспортных проездов.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4.14.5.5. Сопряжение покрытия площадки с проездом рекомендуется выполнять в одном уровне без укладки бортового камня, с газоном.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4.14.5.6. Разделительные элементы на площадках могут быть выполнены в виде разметки (белых полос), озелененных полос (газонов), контейнерного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4.15. Пешеходные коммуникации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4.15.2. Покрытие пешеходных дорожек должны быть удобным при ходьбе и устойчивым к износу.</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lastRenderedPageBreak/>
        <w:t>5. Благоустройство на территориях общественного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5.3 Общественные пространства Овчинниковского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5.4.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Fonts w:ascii="Arial" w:hAnsi="Arial" w:cs="Arial"/>
          <w:color w:val="000000"/>
        </w:rPr>
        <w:t>приобъектной</w:t>
      </w:r>
      <w:proofErr w:type="spellEnd"/>
      <w:r>
        <w:rPr>
          <w:rFonts w:ascii="Arial" w:hAnsi="Arial" w:cs="Arial"/>
          <w:color w:val="000000"/>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5.5. В обязательный перечень элементов внешнего благоустройства на территории общественных пространств Овчинниковского сельсовета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6. Благоустройство территорий жилого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6.2. Общественные пространства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населения и озелененных территорий общего пользования.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6.2.2. Учреждения обслуживания населения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Pr>
          <w:rFonts w:ascii="Arial" w:hAnsi="Arial" w:cs="Arial"/>
          <w:color w:val="000000"/>
        </w:rPr>
        <w:t>приобъектных</w:t>
      </w:r>
      <w:proofErr w:type="spellEnd"/>
      <w:r>
        <w:rPr>
          <w:rFonts w:ascii="Arial" w:hAnsi="Arial" w:cs="Arial"/>
          <w:color w:val="000000"/>
        </w:rPr>
        <w:t xml:space="preserve"> автостоянок.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6.2.4. Рекомендуется предусматривать твердые виды покрытия, а также размещение мобильного озеленения, уличного технического оборудования, скамей.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6.2.5. Озелененные территории общего пользования обычно формируются в виде единой системы села.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6.3. Участки жилой застройки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6.3.4. Озеленение жилого участка рекомендуется формировать между </w:t>
      </w:r>
      <w:proofErr w:type="spellStart"/>
      <w:r>
        <w:rPr>
          <w:rFonts w:ascii="Arial" w:hAnsi="Arial" w:cs="Arial"/>
          <w:color w:val="000000"/>
        </w:rPr>
        <w:t>отмосткой</w:t>
      </w:r>
      <w:proofErr w:type="spellEnd"/>
      <w:r>
        <w:rPr>
          <w:rFonts w:ascii="Arial" w:hAnsi="Arial" w:cs="Arial"/>
          <w:color w:val="00000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7. Благоустройство территорий рекреационного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7.1.4. Проектирование инженерных коммуникаций на территориях рекреационного назначения рекомендуется вести с учетом экологических </w:t>
      </w:r>
      <w:r>
        <w:rPr>
          <w:rFonts w:ascii="Arial" w:hAnsi="Arial" w:cs="Arial"/>
          <w:color w:val="000000"/>
        </w:rPr>
        <w:lastRenderedPageBreak/>
        <w:t>особенностей территории, преимущественно в проходных коллекторах или в обход объекта рекреации.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8. Благоустройство территории производственного назначения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8.2.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8.4. Озеленение рекомендуется формировать в виде живописных композиций, исключающих однообразие и монотонность.</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9. Объекты благоустройства на территории транспортной и инженерной инфраструктуры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площади.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9.2. 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9.3. Проектирование комплексного благоустройства на территориях транспортных и инженерных коммуникаций села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9.4. Улицы и дороги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9.4.1.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9.4.2.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9.5. Площади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9.5.1. Обязательный перечень элементов благоустройства на территории площади включает: произведения монументально-декоративного искусства, объекты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9.5.2. Виды покрытия пешеходной части площади обычно должны предусматривать возможность проезда автомобилей специального назначения </w:t>
      </w:r>
      <w:r>
        <w:rPr>
          <w:rFonts w:ascii="Arial" w:hAnsi="Arial" w:cs="Arial"/>
          <w:color w:val="000000"/>
        </w:rPr>
        <w:lastRenderedPageBreak/>
        <w:t>(пожарных, аварийных, уборочных и др.), временной парковки легковых автомобилей.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9.5.3. При озеленении площади рекомендуется использовать </w:t>
      </w:r>
      <w:proofErr w:type="spellStart"/>
      <w:r>
        <w:rPr>
          <w:rFonts w:ascii="Arial" w:hAnsi="Arial" w:cs="Arial"/>
          <w:color w:val="000000"/>
        </w:rPr>
        <w:t>периметральное</w:t>
      </w:r>
      <w:proofErr w:type="spellEnd"/>
      <w:r>
        <w:rPr>
          <w:rFonts w:ascii="Arial" w:hAnsi="Arial" w:cs="Arial"/>
          <w:color w:val="000000"/>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9.6. Пешеходные переходы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9.6.1. Пешеходные переходы рекомендуется размещать в местах пересечения основных пешеходных коммуникаций с улицами села и дорогами.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9.7. Технические зоны инженерных коммуникаций, </w:t>
      </w:r>
      <w:proofErr w:type="spellStart"/>
      <w:r>
        <w:rPr>
          <w:rFonts w:ascii="Arial" w:hAnsi="Arial" w:cs="Arial"/>
          <w:color w:val="000000"/>
        </w:rPr>
        <w:t>водоохранные</w:t>
      </w:r>
      <w:proofErr w:type="spellEnd"/>
      <w:r>
        <w:rPr>
          <w:rFonts w:ascii="Arial" w:hAnsi="Arial" w:cs="Arial"/>
          <w:color w:val="000000"/>
        </w:rPr>
        <w:t xml:space="preserve"> зоны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9.7.1.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w:t>
      </w:r>
      <w:proofErr w:type="spellStart"/>
      <w:r>
        <w:rPr>
          <w:rFonts w:ascii="Arial" w:hAnsi="Arial" w:cs="Arial"/>
          <w:color w:val="000000"/>
        </w:rPr>
        <w:t>т.ч</w:t>
      </w:r>
      <w:proofErr w:type="spellEnd"/>
      <w:r>
        <w:rPr>
          <w:rFonts w:ascii="Arial" w:hAnsi="Arial" w:cs="Arial"/>
          <w:color w:val="000000"/>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9.7.2. 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9.7.3. Благоустройство территорий </w:t>
      </w:r>
      <w:proofErr w:type="spellStart"/>
      <w:r>
        <w:rPr>
          <w:rFonts w:ascii="Arial" w:hAnsi="Arial" w:cs="Arial"/>
          <w:color w:val="000000"/>
        </w:rPr>
        <w:t>водоохранных</w:t>
      </w:r>
      <w:proofErr w:type="spellEnd"/>
      <w:r>
        <w:rPr>
          <w:rFonts w:ascii="Arial" w:hAnsi="Arial" w:cs="Arial"/>
          <w:color w:val="000000"/>
        </w:rPr>
        <w:t xml:space="preserve"> зон следует проектировать в соответствии с водным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10. Уборка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10.1. Физическим и юридическим лицам, независимо от их организационно-правовых форм рекомендовать обеспечить </w:t>
      </w:r>
      <w:proofErr w:type="spellStart"/>
      <w:r>
        <w:rPr>
          <w:rFonts w:ascii="Arial" w:hAnsi="Arial" w:cs="Arial"/>
          <w:color w:val="000000"/>
        </w:rPr>
        <w:t>свое¬временную</w:t>
      </w:r>
      <w:proofErr w:type="spellEnd"/>
      <w:r>
        <w:rPr>
          <w:rFonts w:ascii="Arial" w:hAnsi="Arial" w:cs="Arial"/>
          <w:color w:val="000000"/>
        </w:rPr>
        <w:t xml:space="preserve"> и качественную очистку и уборку </w:t>
      </w:r>
      <w:proofErr w:type="spellStart"/>
      <w:r>
        <w:rPr>
          <w:rFonts w:ascii="Arial" w:hAnsi="Arial" w:cs="Arial"/>
          <w:color w:val="000000"/>
        </w:rPr>
        <w:t>принадлежа¬щих</w:t>
      </w:r>
      <w:proofErr w:type="spellEnd"/>
      <w:r>
        <w:rPr>
          <w:rFonts w:ascii="Arial" w:hAnsi="Arial" w:cs="Arial"/>
          <w:color w:val="000000"/>
        </w:rPr>
        <w:t xml:space="preserve"> им на праве собственности или ином вещном праве земельных участков в </w:t>
      </w:r>
      <w:proofErr w:type="spellStart"/>
      <w:r>
        <w:rPr>
          <w:rFonts w:ascii="Arial" w:hAnsi="Arial" w:cs="Arial"/>
          <w:color w:val="000000"/>
        </w:rPr>
        <w:t>соответ¬ствии</w:t>
      </w:r>
      <w:proofErr w:type="spellEnd"/>
      <w:r>
        <w:rPr>
          <w:rFonts w:ascii="Arial" w:hAnsi="Arial" w:cs="Arial"/>
          <w:color w:val="000000"/>
        </w:rPr>
        <w:t xml:space="preserve"> с действующим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10.2. На территории сельского поселения запрещается накапливать и размещать отходы производства и потребления в несанкционированных местах.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10.1.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10.4. Удаление с контейнерной площадки отходов производства и потребления, высыпавшихся при выгрузке из контейнеров в </w:t>
      </w:r>
      <w:proofErr w:type="spellStart"/>
      <w:r>
        <w:rPr>
          <w:rFonts w:ascii="Arial" w:hAnsi="Arial" w:cs="Arial"/>
          <w:color w:val="000000"/>
        </w:rPr>
        <w:t>мусоровозный</w:t>
      </w:r>
      <w:proofErr w:type="spellEnd"/>
      <w:r>
        <w:rPr>
          <w:rFonts w:ascii="Arial" w:hAnsi="Arial" w:cs="Arial"/>
          <w:color w:val="000000"/>
        </w:rPr>
        <w:t xml:space="preserve"> транспорт, производится работниками организации, осуществляющей вывоз отходов.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10.6. При уборке в ночное время необходимо принимать меры, предупреждающие шум.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10.7.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10.8.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Обязанности по организации и/или производству работ по уборке и содержанию территорий и иных объектов возлагаются: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 по содержанию зданий, сооружений и объектов инфраструктуры - на собственников, владельцев, пользователей указанных объектов;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3)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4)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5) по уборке и содержанию водных объектов, в зонах отдыха - на хозяйствующие субъекты, за которыми закреплены зоны отдыха;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6)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10.9. Эксплуатацию и содержание в надлежащем санитарно-техническом состоянии водоразборных колонок, в том числе их очистку от мусора, льда и снега, </w:t>
      </w:r>
      <w:r>
        <w:rPr>
          <w:rFonts w:ascii="Arial" w:hAnsi="Arial" w:cs="Arial"/>
          <w:color w:val="000000"/>
        </w:rPr>
        <w:lastRenderedPageBreak/>
        <w:t>а также обеспечение безопасных подходов к ним осуществляют организации, эксплуатирующие водоразборную сеть.</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10.10.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10.11.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10.12.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10.13. Уборка мостов, путепроводов, пешеходных переходов, а также содержание коллекторов, труб ливневой канализации и </w:t>
      </w:r>
      <w:proofErr w:type="spellStart"/>
      <w:r>
        <w:rPr>
          <w:rFonts w:ascii="Arial" w:hAnsi="Arial" w:cs="Arial"/>
          <w:color w:val="000000"/>
        </w:rPr>
        <w:t>дождеприемных</w:t>
      </w:r>
      <w:proofErr w:type="spellEnd"/>
      <w:r>
        <w:rPr>
          <w:rFonts w:ascii="Arial" w:hAnsi="Arial" w:cs="Arial"/>
          <w:color w:val="000000"/>
        </w:rPr>
        <w:t xml:space="preserve"> колодцев производится организациями, обслуживающими данные объекты.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10.14.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На территории Овчинниковского сельсовета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10.15. Жидкие бытовые отходы следует вывозить по договорам или разовым заявкам организациями, имеющими специальный транспорт.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10.16. Собственники помещений обязаны обеспечивать подъезды непосредственно к мусоросборникам и выгребным ямам.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10.17.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10.1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Во избежание подтопления соседних домов, участков, тротуаров, улиц, рекомендуется установка в кюветах водопропускных труб диаметром не менее 200 мм.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10.18.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10.19. Вывоз пищевых отходов следует осуществлять с территории поселения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10.20.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10.21.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Складирование нечистот на проезжую часть улиц, тротуаров и газонов запрещается.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10.22. Сбор брошенных на улицах предметов, создающих помехи дорожному движению, возлагается на организации, обслуживающие данные объекты.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11. Особенности уборки территории в зимний период</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11.1. Период зимней уборки территории проводится с 1 ноября по 31 марта и предусматривает уборку и вывоз мусора, снега и льда, грязи, посыпку улиц песком.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зависимости от климатических условий постановлением администрации Овчинниковского сельсовета период зимней уборки может быть изменен.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11.2. Укладка свежевыпавшего снега в валы и кучи разрешена на всех улицах, площадях, и скверах с последующей вывозкой.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11.4. Посыпка песком, как правило, начинается с начала появления гололеда.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Снег, сброшенный с крыш, должен быть вывезен немедленно.</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11.7. Вывоз снега разрешен только на специально отведенные места отвала, определяемые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Места отвала снега обеспечиваются удобными подъездами, необходимыми механизмами для складирования снега.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11.8. Уборку и вывозку снега и 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11.9. При уборке улиц, проездов, площадей специализированными организациями лицам, указанным в пункте 10.1. настоящих Правил, необходимо обеспечивать после прохождения снегоочистительной техники уборку </w:t>
      </w:r>
      <w:proofErr w:type="spellStart"/>
      <w:r>
        <w:rPr>
          <w:rFonts w:ascii="Arial" w:hAnsi="Arial" w:cs="Arial"/>
          <w:color w:val="000000"/>
        </w:rPr>
        <w:t>прибордюрных</w:t>
      </w:r>
      <w:proofErr w:type="spellEnd"/>
      <w:r>
        <w:rPr>
          <w:rFonts w:ascii="Arial" w:hAnsi="Arial" w:cs="Arial"/>
          <w:color w:val="000000"/>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11.10.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12. Порядок содержания элементов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12.1. Общие требования к содержанию элементов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12.1.1. Строительство и установка оград, заборов, газонных и тротуарных ограждений, киосков, палаток, павильонов, ларьков, стендов для объявлений и </w:t>
      </w:r>
      <w:r>
        <w:rPr>
          <w:rFonts w:ascii="Arial" w:hAnsi="Arial" w:cs="Arial"/>
          <w:color w:val="000000"/>
        </w:rPr>
        <w:lastRenderedPageBreak/>
        <w:t>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12.1.2.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Проезды, как правило, должны выходить на второстепенные улицы и оборудоваться шлагбаумами или воротами.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Строительные площадки обеспечиваются благоустроенной проезжей частью не менее 20 м у каждого выезда с оборудованием для очистки колес.</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12.2. Строительство, установка и содержание малых архитектурных форм.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 Ремонт и содержание зданий и сооружений.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12.3.6.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lastRenderedPageBreak/>
        <w:t>13. Работы по озеленению территорий и содержанию зеленых насаждений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Овчинниковского сельсовета в пределах средств, предусмотренных в бюджете сельского поселения на эти цели.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13.3. Лица, указанные в пунктах 14.1. и 14.2. настоящих Правил, обязаны: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проводить своевременный ремонт ограждений зеленых насаждений.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13.4. На площадях зеленых насаждений запрещается: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ходить и лежать на газонах и в молодых лесных посадках;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ломать деревья, кустарники, сучья и ветви, срывать листья и цветы, сбивать и собирать плоды;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разбивать палатки и разводить костры;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засорять газоны, цветники, дорожки и водоемы;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портить скульптуры, скамейки, ограды;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пасти скот;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добывать растительную землю, песок и производить другие раскопки;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выгуливать и отпускать с поводка собак в парках, лесопарках, скверах и иных территориях зеленых насаждений;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сжигать листву и мусор на территориях общего пользования сельского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Овчинниковского сельсовета для принятия необходимых мер.</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13.6.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14. Содержание и эксплуатация дорог</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14.1.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14.2.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Овчинниковского сельсовета в соответствии с планом капитальных вложений.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14.4.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15. Освещение территории сельского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15.1.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Обязанность по освещению данных объектов возлагается на их собственников или уполномоченных собственником лиц.</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15.2. Освещение территории сельского поселения осуществляется </w:t>
      </w:r>
      <w:proofErr w:type="spellStart"/>
      <w:r>
        <w:rPr>
          <w:rFonts w:ascii="Arial" w:hAnsi="Arial" w:cs="Arial"/>
          <w:color w:val="000000"/>
        </w:rPr>
        <w:t>энергоснабжающими</w:t>
      </w:r>
      <w:proofErr w:type="spellEnd"/>
      <w:r>
        <w:rPr>
          <w:rFonts w:ascii="Arial" w:hAnsi="Arial" w:cs="Arial"/>
          <w:color w:val="00000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15.3.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16. Проведение работ при строительстве, ремонте, реконструкции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Аварийные работы могут быть начаты владельцами сетей по телефонограмме или по уведомлению администрации Овчинниковского сельсовета с последующим оформлением разрешения в 3-дневный срок.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16.2. Разрешение на производство работ по строительству, реконструкции, ремонту коммуникаций выдается администрацией Овчинниковского сельсовета при предъявлении: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проекта проведения работ, согласованного с заинтересованными службами, отвечающими за сохранность инженерных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схемы движения транспорта и пешеходов, согласованной с государственной инспекцией по безопасности дорожного движения;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условий производства работ, согласованных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Pr>
          <w:rFonts w:ascii="Arial" w:hAnsi="Arial" w:cs="Arial"/>
          <w:color w:val="000000"/>
        </w:rPr>
        <w:t>до 1 декабря</w:t>
      </w:r>
      <w:proofErr w:type="gramEnd"/>
      <w:r>
        <w:rPr>
          <w:rFonts w:ascii="Arial" w:hAnsi="Arial" w:cs="Arial"/>
          <w:color w:val="000000"/>
        </w:rPr>
        <w:t xml:space="preserve"> предшествующего строительству года обязаны сообщить в администрацию Овчинниковского сельсовета о намеченных работах по прокладке коммуникаций с указанием предполагаемых сроков производства работ.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16.5. До начала производства работ по разрытию необходимо:</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16.5.1. Установить дорожные знаки в соответствии с согласованной схемой;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Ограждение должно быть сплошным и надежным, предотвращающим попадание посторонних на стройплощадку.</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На направлениях массовых пешеходных потоков через траншеи следует устраивать мостки на расстоянии не менее чем 200 метров друг от друга.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16.6. Разрешение на производство работ хранится на месте работ, и предъявлять по первому требованию лиц, осуществляющих контроль выполнения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16.7. В разрешении устанавливаются сроки и условия производства работ.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Особые условия подлежат неукоснительному соблюдению строительной организацией, производящей земляные работы.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Бордюр разбирается, складируется на месте производства работ для дальнейшей установки.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При производстве работ на улицах, застроенных территориях грунт надлежит немедленно вывозить.</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При необходимости строительная организация может обеспечивать планировку грунта на отвале.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16.11. Траншеи под проезжей частью и тротуарами необходимо засыпать песком и песчаным фунтом с послойным уплотнением и поливкой водой.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Траншеи на газонах должны быть засыпаны местным грунтом с уплотнением, восстановлением плодородного слоя и посевом травы.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Овчинниковского сельсовета вправе составить акт и передать </w:t>
      </w:r>
      <w:proofErr w:type="gramStart"/>
      <w:r>
        <w:rPr>
          <w:rFonts w:ascii="Arial" w:hAnsi="Arial" w:cs="Arial"/>
          <w:color w:val="000000"/>
        </w:rPr>
        <w:t>его должностному лицу</w:t>
      </w:r>
      <w:proofErr w:type="gramEnd"/>
      <w:r>
        <w:rPr>
          <w:rFonts w:ascii="Arial" w:hAnsi="Arial" w:cs="Arial"/>
          <w:color w:val="000000"/>
        </w:rPr>
        <w:t xml:space="preserve"> имеющему право составить протокол для привлечения виновных лиц к административной ответственности.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16.15.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17. Особые требования к доступности жилой среды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17.1.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17.2.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18. Праздничное оформление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18.1. Праздничное оформление территории Овчинниковского сельсовета выполняется по решению администрации Овчинниковского сельсовета на период проведения государственных и сельских праздников, мероприятий, связанных со знаменательными событиями.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Оформление зданий, сооружений осуществляется их владельцами в рамках концепции праздничного оформления территории сельского поселения.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18.2.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18.3.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18.4.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19. Формы и механизмы общественного участия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19.1. Общие положения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19.1.1. Вовлеченность в принятие решений и реализацию проектов, реальный учет мнения жителей Овчинниковского сельсовета, повышает их </w:t>
      </w:r>
      <w:r>
        <w:rPr>
          <w:rFonts w:ascii="Arial" w:hAnsi="Arial" w:cs="Arial"/>
          <w:color w:val="000000"/>
        </w:rPr>
        <w:lastRenderedPageBreak/>
        <w:t>удовлетворенность окружающей средой, формирует положительный эмоциональный фон, ведет к повышению субъективного восприятия качества жизни.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19.1.2. Участие в развитии территории Овчинниковского 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19.2. Принципы организации общественного соучастия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Овчинниковского сельсовета рекомендуется на официальном сайте администрации Овчинниковского сельсовета представлять полную и актуальную информацию в данной сфере.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 Формы общественного соучастия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19.3.1.1. Совместное определение целей и задач по развитию территории, инвентаризация проблем и потенциалов среды;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Овчинниковского сельсовета, газеты, вывешивания афиш и объявлений на информационных стендах.</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19.4. Механизмы общественного участия.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19.4.1.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19.4.2. Рекомендуется использовать следующие инструменты: анкетирование, опросы, интервьюирование, проведение общественных обсуждений, проведение </w:t>
      </w:r>
      <w:proofErr w:type="spellStart"/>
      <w:r>
        <w:rPr>
          <w:rFonts w:ascii="Arial" w:hAnsi="Arial" w:cs="Arial"/>
          <w:color w:val="000000"/>
        </w:rPr>
        <w:t>дизайн-игр</w:t>
      </w:r>
      <w:proofErr w:type="spellEnd"/>
      <w:r>
        <w:rPr>
          <w:rFonts w:ascii="Arial" w:hAnsi="Arial" w:cs="Arial"/>
          <w:color w:val="000000"/>
        </w:rPr>
        <w:t xml:space="preserve"> с участием взрослых и </w:t>
      </w:r>
      <w:proofErr w:type="spellStart"/>
      <w:r>
        <w:rPr>
          <w:rFonts w:ascii="Arial" w:hAnsi="Arial" w:cs="Arial"/>
          <w:color w:val="000000"/>
        </w:rPr>
        <w:t>детеи</w:t>
      </w:r>
      <w:proofErr w:type="spellEnd"/>
      <w:r>
        <w:rPr>
          <w:rFonts w:ascii="Arial" w:hAnsi="Arial" w:cs="Arial"/>
          <w:color w:val="000000"/>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19.4.3. По итогам встреч,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19.4.5.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19.4.6. Общественный контроль является одним из механизмов общественного участия.</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Овчинниковского сельсовета.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19.6.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20. Контроль соблюдения норм и правил благоустройства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20.1. Администрация Овчинниковского сельсовета, ее структурные подразделения и должностные лица, осуществляют контроль в пределах своей компетенции за соблюдением настоящих Правил.</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20.2. В случае выявления фактов нарушений правил, уполномоченные в соответствии с действующим законодательством должностные лица в праве:</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выдать предписание об устранении нарушений;</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составить протокол об административном правонарушении в порядке, установленном действующим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20.3. Лица, допустившие нарушение Правил, несут ответственность в соответствии с действующим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Вред, причиненный в результате нарушения Правил, возмещается виновными лицами в порядке, установленном действующим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21. Особые требования к доступности сельской среды</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w:t>
      </w:r>
      <w:proofErr w:type="spellStart"/>
      <w:r>
        <w:rPr>
          <w:rFonts w:ascii="Arial" w:hAnsi="Arial" w:cs="Arial"/>
          <w:color w:val="000000"/>
        </w:rPr>
        <w:t>осна¬щение</w:t>
      </w:r>
      <w:proofErr w:type="spellEnd"/>
      <w:r>
        <w:rPr>
          <w:rFonts w:ascii="Arial" w:hAnsi="Arial" w:cs="Arial"/>
          <w:color w:val="000000"/>
        </w:rPr>
        <w:t xml:space="preserve"> этих объектов элементами и техническими средствами, способствующими передвижению престарелых и </w:t>
      </w:r>
      <w:proofErr w:type="spellStart"/>
      <w:r>
        <w:rPr>
          <w:rFonts w:ascii="Arial" w:hAnsi="Arial" w:cs="Arial"/>
          <w:color w:val="000000"/>
        </w:rPr>
        <w:t>ин¬валидов</w:t>
      </w:r>
      <w:proofErr w:type="spellEnd"/>
      <w:r>
        <w:rPr>
          <w:rFonts w:ascii="Arial" w:hAnsi="Arial" w:cs="Arial"/>
          <w:color w:val="000000"/>
        </w:rPr>
        <w:t>.</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w:t>
      </w:r>
      <w:proofErr w:type="gramStart"/>
      <w:r>
        <w:rPr>
          <w:rFonts w:ascii="Arial" w:hAnsi="Arial" w:cs="Arial"/>
          <w:color w:val="000000"/>
        </w:rPr>
        <w:t>утвержден-ной</w:t>
      </w:r>
      <w:proofErr w:type="gramEnd"/>
      <w:r>
        <w:rPr>
          <w:rFonts w:ascii="Arial" w:hAnsi="Arial" w:cs="Arial"/>
          <w:color w:val="000000"/>
        </w:rPr>
        <w:t xml:space="preserve"> проектной документацией.</w:t>
      </w:r>
    </w:p>
    <w:p w:rsidR="007811FD" w:rsidRDefault="007811FD" w:rsidP="007811F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22. Порядок выявления и перемещения бесхозяйных транспортных средств на территории Овчинниковского сельсовета Коченевского района Новосибирской области </w:t>
      </w:r>
      <w:r>
        <w:rPr>
          <w:rFonts w:ascii="Arial" w:hAnsi="Arial" w:cs="Arial"/>
          <w:color w:val="000000"/>
        </w:rPr>
        <w:t>(в ред. </w:t>
      </w:r>
      <w:hyperlink r:id="rId15" w:tgtFrame="_blank" w:history="1">
        <w:r>
          <w:rPr>
            <w:rStyle w:val="hyperlink"/>
            <w:rFonts w:ascii="Arial" w:hAnsi="Arial" w:cs="Arial"/>
            <w:color w:val="0000FF"/>
          </w:rPr>
          <w:t>от 24.10.2023 № 123</w:t>
        </w:r>
      </w:hyperlink>
      <w:r>
        <w:rPr>
          <w:rStyle w:val="hyperlink"/>
          <w:rFonts w:ascii="Arial" w:hAnsi="Arial" w:cs="Arial"/>
          <w:color w:val="0000FF"/>
        </w:rPr>
        <w:t>)</w:t>
      </w:r>
    </w:p>
    <w:p w:rsidR="007811FD" w:rsidRDefault="007811FD" w:rsidP="007811FD">
      <w:pPr>
        <w:pStyle w:val="a3"/>
        <w:spacing w:before="0" w:beforeAutospacing="0" w:after="0" w:afterAutospacing="0"/>
        <w:ind w:firstLine="567"/>
        <w:jc w:val="both"/>
        <w:rPr>
          <w:rFonts w:ascii="Arial" w:hAnsi="Arial" w:cs="Arial"/>
          <w:color w:val="000000"/>
        </w:rPr>
      </w:pPr>
      <w:r>
        <w:rPr>
          <w:rStyle w:val="hyperlink"/>
          <w:rFonts w:ascii="Arial" w:hAnsi="Arial" w:cs="Arial"/>
          <w:color w:val="0000FF"/>
        </w:rPr>
        <w:t> </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22.1. К бесхозяйным транспортным средствам относятся транспортные средства, не имеющие собственника, собственник которых неизвестен, а также транспортные средства, брошенные собственником или иным образом оставленные им с целью отказа от права собственности на них, в том числе:</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находящиеся в аварийном состоянии, при котором невозможно движение транспортного средства без его буксировки или применения иных способов перемещения;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являющиеся местом складирования мусора и металлолома.</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22.2. Порядок применяется в отношении бесхозяйных транспортных средств, расположенных на земельных участках, находящихся в муниципальной собственности Овчинниковского сельсовета Коченевского района Новосибирской области, или землях и земельных участках, государственная собственность на которые не разграничена, расположенных на территории Овчинниковского сельсовета Коченевского района Новосибирской области.</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22.3 Выявление на территории Овчинниковского сельсовета транспортных средств, имеющих признаки бесхозяйных, осуществляется администрацией Овчинниковского сельсовета Коченевского района Новосибирской области (далее - администрация), в том числе на основании обращений граждан и юридических лиц, государственных органов, органов государственной власти Российской Федерации, Новосибирской области.</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22.4 При выявлении транспортного средства, имеющего признаки бесхозяйного, указанные в пункте 22.1, администрация в течение пяти дней со дня выявления проводит его обследование и составляет акт о выявлении транспортного средства, имеющего признаки бесхозяйного, содержащий:</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фамилию, имя, отчество (при наличии), должность лица, составившего акт;</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адресный ориентир места расположения транспортного средства;</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характеристику транспортного средства (марка, тип кузова, номер государственного регистрационного знака (при наличии), цвет, внешнее состояние).</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22.5. В течение пяти дней со дня составления акта о выявлении транспортного средства, имеющего признаки бесхозяйного, администрация: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обеспечивает размещение на официальном сайте администрации в информационно-телекоммуникационной сети «Интернет» сообщения о планируемом перемещении транспортного средства, предусматривающего предложение собственнику (владельцу) транспортного средства переместить его в добровольном порядке в течение 10 дней со дня размещения такого сообщения на официальном сайте администрации в информационно-телекоммуникационной сети «Интернет»;</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обеспечивает размещение на транспортном средстве сообщения о планируемом перемещении транспортного средства, предусматривающего предложение собственнику (владельцу) транспортного средства переместить его в добровольном порядке в течение 10 дней со дня размещения такого сообщения на официальном сайте администрации в информационно-телекоммуникационной сети «Интернет» (с фотофиксацией такого размещения);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осуществляет мероприятия по установлению собственника транспортного средства, имеющего признаки бесхозяйного, в том числе направляет запрос в Управление ГИБДД ГУ МВД России по Новосибирской области о предоставлении сведений о наличии (отсутствии) собственника транспортного средства, об использовании транспортного средства в течение предшествующего календарного года.</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22.6. В случаях если собственник транспортного средства, имеющего признаки бесхозяйного, не установлен, а также, если собственник (владелец) транспортного средства не переместил транспортное средство в добровольном порядке в срок, предусмотренный пунктом 22.5, администрация в течение пяти дней со дня регистрации ответа Управления ГИБДД ГУ МВД России по Новосибирской области на запрос, предусмотренный абзацем четвертым пункта 22.5, обеспечивает перемещение транспортного средства, имеющего признаки бесхозяйного, в места хранения, которые определяются правовым актом администрации (далее - места хранения), с привлечением организации, к видам деятельности которой относятся перемещение и хранение транспортных средств (далее - специализированная организация).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Перемещение транспортного средства, имеющего признаки бесхозяйного, в место хранения оформляется актом о перемещении транспортного средства, имеющего признаки бесхозяйного, содержащим:</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наименование специализированной организации;</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адрес места хранения;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фамилию, имя, отчество (при наличии), должность лица, ответственного за хранение транспортного средства.</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При осуществлении перемещения транспортного средства, имеющего признаки бесхозяйного, производится фото- и (или) видеофиксация, опечатывание транспортного средства, материалы фото- (или) видеофиксации прикладываются к акту о перемещении транспортного средства, имеющего признаки бесхозяйного.</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22.7.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Информация обо всех перемещенных транспортных средствах подлежит направлению администрацией в Управление ГИБДД ГУ МВД России по Новосибирской области не позднее одного дня, следующего за днем перемещения транспортного средства, а также размещению на официальном сайте администрации в информационно-телекоммуникационной сети «Интернет». В информации указывается дата и время перемещения, технические данные перемещенного транспортного средства (марка, тип кузова, номер государственного регистрационного знака (при наличии), цвет, внешнее </w:t>
      </w:r>
      <w:r>
        <w:rPr>
          <w:rFonts w:ascii="Arial" w:hAnsi="Arial" w:cs="Arial"/>
          <w:color w:val="000000"/>
        </w:rPr>
        <w:lastRenderedPageBreak/>
        <w:t>состояние), место хранения и сведения о лице, уполномоченном рассматривать заявления о выдаче перемещенного транспортного средства в соответствии с пунктами 22.9 – 22.12.</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22.8 Собственник перемещенного транспортного средства, представивший документы, подтверждающие право собственности на транспортное средство, вправе беспрепятственно знакомиться с актом о перемещении транспортного средства, имеющего признаки бесхозяйного.</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22.9. Собственник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 К заявлению прилагаются документы, подтверждающие право собственности на транспортное средство.</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22.10. Администрация в течение пяти дней со дня регистрации заявления, предусмотренного пунктом 22.9:</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обеспечивает возврат перемещенного транспортного средства;</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отказывает в возврате, о чем письменно информирует заявителя с указанием оснований для отказа и возвращает приложенные к заявлению документы.</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22.11. Основания для отказа в возврате предмета хранения: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непредставление документов, подтверждающих право собственности на перемещенное транспортное средство;</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 представление документов, содержащих недостоверные сведения.</w:t>
      </w:r>
    </w:p>
    <w:p w:rsidR="007811FD" w:rsidRDefault="007811FD" w:rsidP="007811FD">
      <w:pPr>
        <w:pStyle w:val="a3"/>
        <w:spacing w:before="0" w:beforeAutospacing="0" w:after="0" w:afterAutospacing="0"/>
        <w:ind w:firstLine="709"/>
        <w:jc w:val="both"/>
        <w:rPr>
          <w:rFonts w:ascii="Arial" w:hAnsi="Arial" w:cs="Arial"/>
          <w:color w:val="000000"/>
        </w:rPr>
      </w:pPr>
      <w:r>
        <w:rPr>
          <w:rFonts w:ascii="Arial" w:hAnsi="Arial" w:cs="Arial"/>
          <w:color w:val="000000"/>
        </w:rPr>
        <w:t>22.12. Отказ в выдаче транспортного средства может быть обжалован заявителем в соответствии с законодательством.</w:t>
      </w:r>
    </w:p>
    <w:p w:rsidR="007811FD" w:rsidRDefault="007811FD" w:rsidP="007811FD">
      <w:pPr>
        <w:pStyle w:val="a3"/>
        <w:spacing w:before="0" w:beforeAutospacing="0" w:after="0" w:afterAutospacing="0"/>
        <w:ind w:firstLine="567"/>
        <w:jc w:val="both"/>
        <w:rPr>
          <w:rFonts w:ascii="Arial" w:hAnsi="Arial" w:cs="Arial"/>
          <w:color w:val="000000"/>
        </w:rPr>
      </w:pPr>
      <w:r>
        <w:rPr>
          <w:rFonts w:ascii="Arial" w:hAnsi="Arial" w:cs="Arial"/>
          <w:color w:val="000000"/>
        </w:rPr>
        <w:t>22.13. Если в течение трех месяцев с момента перемещения транспортного средства собственник транспортного средства не обратился в администрацию за получением транспортного средства, администрация осуществляет подготовку материалов и направляет их в суд с требованием о признании права муниципальной собственности Овчинниковского сельсовета Коченевского района Новосибирской области на транспортное средство и находящееся при нем имущество как бесхозяйное в соответствии с законодательством.</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FD"/>
    <w:rsid w:val="00121450"/>
    <w:rsid w:val="006C0B77"/>
    <w:rsid w:val="007811FD"/>
    <w:rsid w:val="008242FF"/>
    <w:rsid w:val="00870751"/>
    <w:rsid w:val="00922C48"/>
    <w:rsid w:val="00B915B7"/>
    <w:rsid w:val="00C013D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28E4"/>
  <w15:chartTrackingRefBased/>
  <w15:docId w15:val="{AA9F58F9-C47A-4137-B601-44C5D624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1FD"/>
    <w:pPr>
      <w:spacing w:before="100" w:beforeAutospacing="1" w:after="100" w:afterAutospacing="1"/>
    </w:pPr>
    <w:rPr>
      <w:rFonts w:eastAsia="Times New Roman" w:cs="Times New Roman"/>
      <w:sz w:val="24"/>
      <w:szCs w:val="24"/>
      <w:lang w:eastAsia="ru-RU"/>
    </w:rPr>
  </w:style>
  <w:style w:type="character" w:customStyle="1" w:styleId="hyperlink">
    <w:name w:val="hyperlink"/>
    <w:basedOn w:val="a0"/>
    <w:rsid w:val="0078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F98918E8-9296-457D-9B58-09FCEA20DD49"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879C103B-A2C6-435C-A522-CBDE724097E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154825A7-6E68-4F89-AF9D-F7A22A2BFF0B" TargetMode="External"/><Relationship Id="rId11" Type="http://schemas.openxmlformats.org/officeDocument/2006/relationships/hyperlink" Target="https://pravo-search.minjust.ru/bigs/showDocument.html?id=879C103B-A2C6-435C-A522-CBDE724097ED" TargetMode="External"/><Relationship Id="rId5" Type="http://schemas.openxmlformats.org/officeDocument/2006/relationships/hyperlink" Target="https://pravo-search.minjust.ru/bigs/showDocument.html?id=F98918E8-9296-457D-9B58-09FCEA20DD49" TargetMode="External"/><Relationship Id="rId15" Type="http://schemas.openxmlformats.org/officeDocument/2006/relationships/hyperlink" Target="https://pravo-search.minjust.ru/bigs/showDocument.html?id=154825A7-6E68-4F89-AF9D-F7A22A2BFF0B" TargetMode="External"/><Relationship Id="rId10" Type="http://schemas.openxmlformats.org/officeDocument/2006/relationships/hyperlink" Target="https://pravo-search.minjust.ru/bigs/showDocument.html?id=EA4730E2-0388-4AEE-BD89-0CBC2C54574B" TargetMode="External"/><Relationship Id="rId4" Type="http://schemas.openxmlformats.org/officeDocument/2006/relationships/hyperlink" Target="https://pravo-search.minjust.ru/bigs/showDocument.html?id=879C103B-A2C6-435C-A522-CBDE724097ED" TargetMode="Externa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879C103B-A2C6-435C-A522-CBDE72409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15506</Words>
  <Characters>88389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2023-12-13T02:50:00Z</dcterms:created>
  <dcterms:modified xsi:type="dcterms:W3CDTF">2023-12-13T02:52:00Z</dcterms:modified>
</cp:coreProperties>
</file>